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4D0784">
      <w:pPr>
        <w:ind w:left="-142" w:right="281" w:firstLine="709"/>
        <w:jc w:val="right"/>
        <w:rPr>
          <w:bCs/>
        </w:rPr>
      </w:pPr>
      <w:r w:rsidRPr="00BD7637">
        <w:rPr>
          <w:bCs/>
        </w:rPr>
        <w:t>Дело № 5-</w:t>
      </w:r>
      <w:r w:rsidR="009C5B70">
        <w:rPr>
          <w:bCs/>
        </w:rPr>
        <w:t>1170</w:t>
      </w:r>
      <w:r w:rsidRPr="00BD7637">
        <w:rPr>
          <w:bCs/>
        </w:rPr>
        <w:t>-21</w:t>
      </w:r>
      <w:r w:rsidR="009C5B70">
        <w:rPr>
          <w:bCs/>
        </w:rPr>
        <w:t>12</w:t>
      </w:r>
      <w:r w:rsidRPr="00BD7637">
        <w:rPr>
          <w:bCs/>
        </w:rPr>
        <w:t>/202</w:t>
      </w:r>
      <w:r w:rsidR="000B4439">
        <w:rPr>
          <w:bCs/>
        </w:rPr>
        <w:t>4</w:t>
      </w:r>
      <w:r w:rsidRPr="00BD7637">
        <w:rPr>
          <w:bCs/>
        </w:rPr>
        <w:t xml:space="preserve"> </w:t>
      </w:r>
    </w:p>
    <w:p w:rsidR="0010632D" w:rsidRPr="0010632D" w:rsidP="0010632D">
      <w:pPr>
        <w:ind w:left="-142" w:right="281" w:firstLine="709"/>
        <w:jc w:val="right"/>
        <w:rPr>
          <w:bCs/>
        </w:rPr>
      </w:pPr>
      <w:r w:rsidRPr="0010632D">
        <w:rPr>
          <w:bCs/>
        </w:rPr>
        <w:t>86MS0052-01-2024-006777-90</w:t>
      </w:r>
    </w:p>
    <w:p w:rsidR="00EC108B" w:rsidRPr="00BD7637" w:rsidP="004D0784">
      <w:pPr>
        <w:ind w:left="-142" w:right="281" w:firstLine="709"/>
        <w:jc w:val="center"/>
      </w:pPr>
      <w:r w:rsidRPr="00BD7637">
        <w:t>ПОСТАНОВЛЕНИЕ</w:t>
      </w:r>
    </w:p>
    <w:p w:rsidR="00EC108B" w:rsidRPr="00BD7637" w:rsidP="004D0784">
      <w:pPr>
        <w:ind w:left="-142" w:right="281" w:firstLine="709"/>
        <w:jc w:val="center"/>
      </w:pPr>
      <w:r w:rsidRPr="00BD7637">
        <w:t>об административном правонарушении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4D0784">
      <w:pPr>
        <w:ind w:left="-142" w:right="281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5C1AE9">
        <w:t>3</w:t>
      </w:r>
      <w:r w:rsidR="009C5B70">
        <w:t>1</w:t>
      </w:r>
      <w:r w:rsidRPr="00BD7637" w:rsidR="00BD7637">
        <w:t xml:space="preserve"> </w:t>
      </w:r>
      <w:r w:rsidR="009C5B70">
        <w:t xml:space="preserve">июля </w:t>
      </w:r>
      <w:r w:rsidR="000B4439">
        <w:t>2024</w:t>
      </w:r>
      <w:r w:rsidRPr="00BD7637" w:rsidR="00A34F5F">
        <w:t xml:space="preserve"> </w:t>
      </w:r>
      <w:r w:rsidRPr="00BD7637">
        <w:t>года</w:t>
      </w:r>
    </w:p>
    <w:p w:rsidR="00EC108B" w:rsidRPr="00BD7637" w:rsidP="004D0784">
      <w:pPr>
        <w:ind w:left="-142" w:right="281" w:firstLine="709"/>
        <w:jc w:val="center"/>
      </w:pPr>
    </w:p>
    <w:p w:rsidR="00EC108B" w:rsidRPr="00BD7637" w:rsidP="001C525E">
      <w:pPr>
        <w:widowControl w:val="0"/>
        <w:ind w:left="-142" w:right="281" w:firstLine="709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Е.А</w:t>
      </w:r>
      <w:r w:rsidRPr="00BD7637">
        <w:t>., находящийся по адресу: ХМАО-Югра, Тюменская область, г. Нижневартовск, ул. Нефтяников д.6, рассмотрев дело об администрат</w:t>
      </w:r>
      <w:r w:rsidRPr="00BD7637">
        <w:t>ивном правонарушении в отношении:</w:t>
      </w:r>
    </w:p>
    <w:p w:rsidR="00C33250" w:rsidP="00C3325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67" w:right="281"/>
        <w:jc w:val="both"/>
      </w:pPr>
      <w:r>
        <w:rPr>
          <w:color w:val="FF0000"/>
        </w:rPr>
        <w:t>Председателя правления</w:t>
      </w:r>
      <w:r w:rsidRPr="00BF4DA7" w:rsidR="00403630">
        <w:rPr>
          <w:color w:val="FF0000"/>
        </w:rPr>
        <w:t xml:space="preserve"> </w:t>
      </w:r>
      <w:r>
        <w:rPr>
          <w:color w:val="FF0000"/>
        </w:rPr>
        <w:t>СОНТ «ДУБРАВА</w:t>
      </w:r>
      <w:r w:rsidRPr="00BF4DA7" w:rsidR="00403630">
        <w:rPr>
          <w:color w:val="FF0000"/>
        </w:rPr>
        <w:t xml:space="preserve">», </w:t>
      </w:r>
      <w:r>
        <w:rPr>
          <w:color w:val="FF0000"/>
        </w:rPr>
        <w:t>Стальмаховича Николая Михайловича</w:t>
      </w:r>
      <w:r w:rsidRPr="00BF4DA7" w:rsidR="00403630">
        <w:rPr>
          <w:color w:val="FF0000"/>
        </w:rPr>
        <w:t xml:space="preserve">, </w:t>
      </w:r>
      <w:r w:rsidR="00AF795D">
        <w:t>****</w:t>
      </w:r>
      <w:r w:rsidRPr="0019784C" w:rsidR="00403630">
        <w:rPr>
          <w:color w:val="FF0000"/>
        </w:rPr>
        <w:t xml:space="preserve">года рождения, </w:t>
      </w:r>
      <w:r w:rsidRPr="0019784C" w:rsidR="00403630">
        <w:rPr>
          <w:bCs/>
          <w:color w:val="FF0000"/>
        </w:rPr>
        <w:t>урожен</w:t>
      </w:r>
      <w:r w:rsidR="00403630">
        <w:rPr>
          <w:bCs/>
          <w:color w:val="FF0000"/>
        </w:rPr>
        <w:t>ца</w:t>
      </w:r>
      <w:r w:rsidRPr="0019784C" w:rsidR="00403630">
        <w:rPr>
          <w:bCs/>
          <w:color w:val="FF0000"/>
        </w:rPr>
        <w:t xml:space="preserve"> </w:t>
      </w:r>
      <w:r w:rsidR="00AF795D">
        <w:t>****</w:t>
      </w:r>
      <w:r>
        <w:rPr>
          <w:bCs/>
          <w:color w:val="FF0000"/>
        </w:rPr>
        <w:t>.</w:t>
      </w:r>
      <w:r w:rsidRPr="0019784C" w:rsidR="00403630">
        <w:rPr>
          <w:bCs/>
          <w:color w:val="FF0000"/>
        </w:rPr>
        <w:t xml:space="preserve">, </w:t>
      </w:r>
      <w:r w:rsidR="00403630">
        <w:rPr>
          <w:bCs/>
          <w:color w:val="FF0000"/>
        </w:rPr>
        <w:t>русским языком владеющего,</w:t>
      </w:r>
      <w:r w:rsidRPr="00FB1BCC" w:rsidR="00403630">
        <w:rPr>
          <w:color w:val="FF0000"/>
        </w:rPr>
        <w:t xml:space="preserve"> в услугах переводчика не нуждающе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ся,  </w:t>
      </w:r>
      <w:r w:rsidR="00403630">
        <w:rPr>
          <w:bCs/>
          <w:color w:val="FF0000"/>
        </w:rPr>
        <w:t xml:space="preserve">зарегистрированного </w:t>
      </w:r>
      <w:r w:rsidRPr="0019784C" w:rsidR="00403630">
        <w:rPr>
          <w:color w:val="FF0000"/>
        </w:rPr>
        <w:t>по адресу:</w:t>
      </w:r>
      <w:r w:rsidR="00403630">
        <w:t xml:space="preserve"> </w:t>
      </w:r>
      <w:r w:rsidR="00AF795D">
        <w:t>****</w:t>
      </w:r>
      <w:r w:rsidRPr="009B67A8" w:rsidR="00403630">
        <w:t>,</w:t>
      </w:r>
      <w:r w:rsidR="00403630">
        <w:t xml:space="preserve"> </w:t>
      </w:r>
      <w:r w:rsidRPr="00F867DD" w:rsidR="00403630">
        <w:rPr>
          <w:color w:val="FF0000"/>
        </w:rPr>
        <w:t>и</w:t>
      </w:r>
      <w:r w:rsidRPr="00FB1BCC" w:rsidR="00403630">
        <w:rPr>
          <w:color w:val="FF0000"/>
        </w:rPr>
        <w:t xml:space="preserve">нвалидом </w:t>
      </w:r>
      <w:r w:rsidRPr="00FB1BCC" w:rsidR="00403630">
        <w:rPr>
          <w:color w:val="FF0000"/>
          <w:lang w:val="en-US"/>
        </w:rPr>
        <w:t>I</w:t>
      </w:r>
      <w:r w:rsidRPr="00FB1BCC" w:rsidR="00403630">
        <w:rPr>
          <w:color w:val="FF0000"/>
        </w:rPr>
        <w:t xml:space="preserve"> и </w:t>
      </w:r>
      <w:r w:rsidRPr="00FB1BCC" w:rsidR="00403630">
        <w:rPr>
          <w:color w:val="FF0000"/>
          <w:lang w:val="en-US"/>
        </w:rPr>
        <w:t>II</w:t>
      </w:r>
      <w:r w:rsidRPr="00FB1BCC" w:rsidR="00403630">
        <w:rPr>
          <w:color w:val="FF0000"/>
        </w:rPr>
        <w:t xml:space="preserve"> группы не являюще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ся, ранее </w:t>
      </w:r>
      <w:r>
        <w:rPr>
          <w:color w:val="FF0000"/>
        </w:rPr>
        <w:t>не</w:t>
      </w:r>
      <w:r w:rsidRPr="00FB1BCC" w:rsidR="00403630">
        <w:rPr>
          <w:color w:val="FF0000"/>
        </w:rPr>
        <w:t xml:space="preserve"> привлекавше</w:t>
      </w:r>
      <w:r w:rsidR="00403630">
        <w:rPr>
          <w:color w:val="FF0000"/>
        </w:rPr>
        <w:t>го</w:t>
      </w:r>
      <w:r w:rsidRPr="00FB1BCC" w:rsidR="00403630">
        <w:rPr>
          <w:color w:val="FF0000"/>
        </w:rPr>
        <w:t xml:space="preserve">ся к административной ответственности, </w:t>
      </w:r>
      <w:r>
        <w:rPr>
          <w:color w:val="FF0000"/>
        </w:rPr>
        <w:t xml:space="preserve">паспорт </w:t>
      </w:r>
      <w:r w:rsidR="00AF795D">
        <w:t>****</w:t>
      </w:r>
      <w:r w:rsidRPr="0019784C" w:rsidR="00403630">
        <w:rPr>
          <w:color w:val="FF0000"/>
        </w:rPr>
        <w:t>.</w:t>
      </w:r>
    </w:p>
    <w:p w:rsidR="00C93D11" w:rsidRPr="00BD7637" w:rsidP="001C525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142" w:right="281" w:firstLine="709"/>
        <w:jc w:val="center"/>
      </w:pPr>
      <w:r w:rsidRPr="00BD7637">
        <w:t>установил:</w:t>
      </w:r>
    </w:p>
    <w:p w:rsidR="00BD7637" w:rsidRPr="00BD7637" w:rsidP="001C525E">
      <w:pPr>
        <w:keepNext/>
        <w:tabs>
          <w:tab w:val="left" w:pos="10348"/>
        </w:tabs>
        <w:ind w:left="-142" w:right="281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Стальмахович Н.М</w:t>
      </w:r>
      <w:r w:rsidR="00535EE2">
        <w:rPr>
          <w:rFonts w:eastAsia="MS Mincho"/>
        </w:rPr>
        <w:t>.</w:t>
      </w:r>
      <w:r w:rsidRPr="00BD7637">
        <w:rPr>
          <w:rFonts w:eastAsia="MS Mincho"/>
        </w:rPr>
        <w:t xml:space="preserve">, являясь </w:t>
      </w:r>
      <w:r>
        <w:rPr>
          <w:rFonts w:eastAsia="MS Mincho"/>
        </w:rPr>
        <w:t>председателем правления</w:t>
      </w:r>
      <w:r w:rsidR="00403630">
        <w:rPr>
          <w:rFonts w:eastAsia="MS Mincho"/>
        </w:rPr>
        <w:t xml:space="preserve"> </w:t>
      </w:r>
      <w:r>
        <w:rPr>
          <w:color w:val="FF0000"/>
        </w:rPr>
        <w:t>СОНТ «ДУБРАВА</w:t>
      </w:r>
      <w:r w:rsidRPr="00BD7637">
        <w:rPr>
          <w:rFonts w:eastAsia="MS Mincho"/>
        </w:rPr>
        <w:t xml:space="preserve">», </w:t>
      </w:r>
      <w:r w:rsidR="00535EE2"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Нижневартовск, </w:t>
      </w:r>
      <w:r w:rsidR="001104C0">
        <w:rPr>
          <w:rFonts w:eastAsia="MS Mincho"/>
        </w:rPr>
        <w:t>тер.СОНТ «ДУБРАВА», р-н озера Церковное, севернее 10П микрорайона</w:t>
      </w:r>
      <w:r w:rsidRPr="00BD7637">
        <w:rPr>
          <w:rFonts w:eastAsia="MS Mincho"/>
        </w:rPr>
        <w:t xml:space="preserve">, </w:t>
      </w:r>
      <w:r w:rsidR="001104C0">
        <w:rPr>
          <w:rFonts w:eastAsia="MS Mincho"/>
        </w:rPr>
        <w:t xml:space="preserve">старая часть города,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Pr="00BD7637">
        <w:rPr>
          <w:rFonts w:eastAsia="MS Mincho"/>
        </w:rPr>
        <w:t xml:space="preserve">представил декларацию по НДС за </w:t>
      </w:r>
      <w:r w:rsidR="001104C0">
        <w:rPr>
          <w:rFonts w:eastAsia="MS Mincho"/>
        </w:rPr>
        <w:t>3</w:t>
      </w:r>
      <w:r w:rsidRPr="00BD7637">
        <w:rPr>
          <w:rFonts w:eastAsia="MS Mincho"/>
        </w:rPr>
        <w:t xml:space="preserve"> к</w:t>
      </w:r>
      <w:r w:rsidRPr="00BD7637">
        <w:rPr>
          <w:rFonts w:eastAsia="MS Mincho"/>
        </w:rPr>
        <w:t>вартал 202</w:t>
      </w:r>
      <w:r w:rsidR="000B4439"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 w:rsidR="001104C0">
        <w:rPr>
          <w:rFonts w:eastAsia="MS Mincho"/>
        </w:rPr>
        <w:t>10</w:t>
      </w:r>
      <w:r w:rsidRPr="00BD7637">
        <w:rPr>
          <w:rFonts w:eastAsia="MS Mincho"/>
        </w:rPr>
        <w:t>.2023 года. В результате чего были нарушены требования п. 5 ст. 174 НК РФ.</w:t>
      </w:r>
    </w:p>
    <w:p w:rsidR="00535EE2" w:rsidRPr="004D0784" w:rsidP="004D0784">
      <w:pPr>
        <w:pStyle w:val="1"/>
        <w:ind w:left="-142" w:right="281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104C0">
        <w:rPr>
          <w:rFonts w:ascii="Times New Roman" w:hAnsi="Times New Roman"/>
          <w:sz w:val="24"/>
          <w:szCs w:val="24"/>
        </w:rPr>
        <w:t>Стальмахович Н.М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 xml:space="preserve">не явился,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извещался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4D0784" w:rsidRPr="004D0784" w:rsidP="004D0784">
      <w:pPr>
        <w:ind w:left="-142" w:right="281" w:firstLine="709"/>
        <w:jc w:val="both"/>
      </w:pPr>
      <w:r w:rsidRPr="004D0784"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1104C0">
        <w:t>Стальмаховича Н.М.,</w:t>
      </w:r>
      <w:r w:rsidRPr="004D0784">
        <w:t xml:space="preserve">  не просивше</w:t>
      </w:r>
      <w:r>
        <w:t>го</w:t>
      </w:r>
      <w:r w:rsidRPr="004D0784">
        <w:t xml:space="preserve"> об отложении рассмотрения дела.</w:t>
      </w:r>
    </w:p>
    <w:p w:rsidR="00BD7637" w:rsidRPr="004D0784" w:rsidP="004D0784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Мировой судья исслед</w:t>
      </w:r>
      <w:r w:rsidRPr="004D0784">
        <w:rPr>
          <w:rFonts w:eastAsia="MS Mincho"/>
        </w:rPr>
        <w:t xml:space="preserve">овал материалы дела: протокол об административном правонарушении от </w:t>
      </w:r>
      <w:r w:rsidR="001104C0">
        <w:rPr>
          <w:rFonts w:eastAsia="MS Mincho"/>
        </w:rPr>
        <w:t>19</w:t>
      </w:r>
      <w:r w:rsidR="000B4439">
        <w:rPr>
          <w:rFonts w:eastAsia="MS Mincho"/>
        </w:rPr>
        <w:t>.0</w:t>
      </w:r>
      <w:r w:rsidR="001104C0">
        <w:rPr>
          <w:rFonts w:eastAsia="MS Mincho"/>
        </w:rPr>
        <w:t>6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B4439">
        <w:rPr>
          <w:rFonts w:eastAsia="MS Mincho"/>
        </w:rPr>
        <w:t>4</w:t>
      </w:r>
      <w:r w:rsidRPr="004D0784">
        <w:rPr>
          <w:rFonts w:eastAsia="MS Mincho"/>
        </w:rPr>
        <w:t xml:space="preserve">; </w:t>
      </w:r>
      <w:r w:rsidR="00472B79">
        <w:rPr>
          <w:rFonts w:eastAsia="MS Mincho"/>
        </w:rPr>
        <w:t xml:space="preserve">справку  о непредставлении </w:t>
      </w:r>
      <w:r w:rsidRPr="004D0784">
        <w:rPr>
          <w:rFonts w:eastAsia="MS Mincho"/>
        </w:rPr>
        <w:t>налогов</w:t>
      </w:r>
      <w:r w:rsidR="00472B79">
        <w:rPr>
          <w:rFonts w:eastAsia="MS Mincho"/>
        </w:rPr>
        <w:t>ой</w:t>
      </w:r>
      <w:r w:rsidRPr="004D0784">
        <w:rPr>
          <w:rFonts w:eastAsia="MS Mincho"/>
        </w:rPr>
        <w:t xml:space="preserve"> деклараци</w:t>
      </w:r>
      <w:r w:rsidR="00472B79">
        <w:rPr>
          <w:rFonts w:eastAsia="MS Mincho"/>
        </w:rPr>
        <w:t>и</w:t>
      </w:r>
      <w:r w:rsidRPr="004D0784">
        <w:rPr>
          <w:rFonts w:eastAsia="MS Mincho"/>
        </w:rPr>
        <w:t xml:space="preserve">; уведомление на имя </w:t>
      </w:r>
      <w:r w:rsidR="001104C0">
        <w:rPr>
          <w:rFonts w:eastAsia="MS Mincho"/>
        </w:rPr>
        <w:t>Стальмаховича Н.М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</w:t>
      </w:r>
      <w:r w:rsidRPr="004D0784">
        <w:rPr>
          <w:rFonts w:eastAsia="MS Mincho"/>
        </w:rPr>
        <w:t>иски и отчет об отслеживании отправления.</w:t>
      </w:r>
    </w:p>
    <w:p w:rsidR="00BD7637" w:rsidRPr="00BD7637" w:rsidP="004D0784">
      <w:pPr>
        <w:ind w:left="-142" w:right="281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</w:t>
      </w:r>
      <w:r w:rsidRPr="00BD7637">
        <w:rPr>
          <w:rFonts w:eastAsia="MS Mincho"/>
        </w:rPr>
        <w:t>зднее 25-го числа месяца, следующего за истекшим налоговым периодом, если иное не предусмотрено настоящей главой.</w:t>
      </w:r>
    </w:p>
    <w:p w:rsidR="00BD7637" w:rsidP="004D0784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1104C0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535EE2"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1104C0">
        <w:rPr>
          <w:rFonts w:eastAsia="MS Mincho"/>
        </w:rPr>
        <w:t>10.</w:t>
      </w:r>
      <w:r w:rsidRPr="00BD7637">
        <w:rPr>
          <w:rFonts w:eastAsia="MS Mincho"/>
        </w:rPr>
        <w:t xml:space="preserve">2023 года, фактически декларация </w:t>
      </w:r>
      <w:r w:rsidR="00472B79">
        <w:rPr>
          <w:rFonts w:eastAsia="MS Mincho"/>
        </w:rPr>
        <w:t>не п</w:t>
      </w:r>
      <w:r w:rsidRPr="00BD7637">
        <w:rPr>
          <w:rFonts w:eastAsia="MS Mincho"/>
        </w:rPr>
        <w:t xml:space="preserve">редставлена </w:t>
      </w:r>
      <w:r w:rsidR="001104C0">
        <w:rPr>
          <w:rFonts w:eastAsia="MS Mincho"/>
        </w:rPr>
        <w:t>Стальмаховичем А.Н.</w:t>
      </w:r>
    </w:p>
    <w:p w:rsidR="00BD7637" w:rsidP="004D0784">
      <w:pPr>
        <w:ind w:left="-142" w:right="281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1104C0">
        <w:rPr>
          <w:rFonts w:eastAsia="MS Mincho"/>
        </w:rPr>
        <w:t>Стальмахович А.М</w:t>
      </w:r>
      <w:r w:rsidR="00535EE2">
        <w:rPr>
          <w:rFonts w:eastAsia="MS Mincho"/>
        </w:rPr>
        <w:t>.</w:t>
      </w:r>
      <w:r w:rsidRPr="00BD7637">
        <w:rPr>
          <w:rFonts w:eastAsia="MS Mincho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</w:t>
      </w:r>
      <w:r w:rsidRPr="00BD7637">
        <w:rPr>
          <w:rFonts w:eastAsia="MS Mincho"/>
        </w:rPr>
        <w:t xml:space="preserve">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314557" w:rsidRPr="00BD7637" w:rsidP="004D0784">
      <w:pPr>
        <w:ind w:left="-142" w:right="281" w:firstLine="709"/>
        <w:jc w:val="both"/>
        <w:rPr>
          <w:rFonts w:eastAsia="MS Mincho"/>
        </w:rPr>
      </w:pPr>
      <w:r>
        <w:rPr>
          <w:rFonts w:eastAsia="MS Mincho"/>
        </w:rPr>
        <w:t>В то же время из материалов дела следует, что административное правонарушение совершено Стальмаховиче</w:t>
      </w:r>
      <w:r>
        <w:rPr>
          <w:rFonts w:eastAsia="MS Mincho"/>
        </w:rPr>
        <w:t>м Н.М. впервые.</w:t>
      </w:r>
    </w:p>
    <w:p w:rsidR="00EC108B" w:rsidRPr="00BD7637" w:rsidP="004D0784">
      <w:pPr>
        <w:autoSpaceDE w:val="0"/>
        <w:autoSpaceDN w:val="0"/>
        <w:adjustRightInd w:val="0"/>
        <w:ind w:left="-142" w:right="281" w:firstLine="709"/>
        <w:jc w:val="both"/>
      </w:pPr>
      <w:r w:rsidRPr="00BD7637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</w:t>
      </w:r>
      <w:r w:rsidRPr="00BD7637">
        <w:t xml:space="preserve">4.3 Кодекса РФ об административных правонарушениях, и считает </w:t>
      </w:r>
      <w:r w:rsidR="000D6DB5">
        <w:t>возможным</w:t>
      </w:r>
      <w:r w:rsidRPr="00BD7637">
        <w:t xml:space="preserve"> назначить административное наказание в виде </w:t>
      </w:r>
      <w:r w:rsidR="000D6DB5">
        <w:t>предупреждения.</w:t>
      </w:r>
    </w:p>
    <w:p w:rsidR="00EC108B" w:rsidP="004D0784">
      <w:pPr>
        <w:autoSpaceDE w:val="0"/>
        <w:autoSpaceDN w:val="0"/>
        <w:adjustRightInd w:val="0"/>
        <w:ind w:left="-142" w:right="281" w:firstLine="709"/>
        <w:jc w:val="both"/>
      </w:pPr>
      <w:r w:rsidRPr="00BD7637"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472B7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472B7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0B4439" w:rsidRPr="00BD7637" w:rsidP="004D0784">
      <w:pPr>
        <w:autoSpaceDE w:val="0"/>
        <w:autoSpaceDN w:val="0"/>
        <w:adjustRightInd w:val="0"/>
        <w:ind w:left="-142" w:right="281" w:firstLine="709"/>
        <w:jc w:val="both"/>
      </w:pPr>
    </w:p>
    <w:p w:rsidR="00EC108B" w:rsidRPr="00BD7637" w:rsidP="004D0784">
      <w:pPr>
        <w:autoSpaceDE w:val="0"/>
        <w:autoSpaceDN w:val="0"/>
        <w:adjustRightInd w:val="0"/>
        <w:ind w:left="-142" w:right="281" w:firstLine="709"/>
      </w:pPr>
    </w:p>
    <w:p w:rsidR="00EC108B" w:rsidRPr="00BD7637" w:rsidP="004D0784">
      <w:pPr>
        <w:autoSpaceDE w:val="0"/>
        <w:autoSpaceDN w:val="0"/>
        <w:adjustRightInd w:val="0"/>
        <w:ind w:left="-142" w:right="281" w:firstLine="709"/>
        <w:jc w:val="center"/>
      </w:pPr>
      <w:r w:rsidRPr="00BD7637">
        <w:t>ПОСТАНОВИЛ:</w:t>
      </w:r>
    </w:p>
    <w:p w:rsidR="00EC108B" w:rsidRPr="00BD7637" w:rsidP="000D6DB5">
      <w:pPr>
        <w:autoSpaceDE w:val="0"/>
        <w:autoSpaceDN w:val="0"/>
        <w:adjustRightInd w:val="0"/>
        <w:ind w:right="281" w:firstLine="709"/>
        <w:jc w:val="center"/>
      </w:pPr>
    </w:p>
    <w:p w:rsidR="000D6DB5" w:rsidRPr="00570ED1" w:rsidP="000D6DB5">
      <w:pPr>
        <w:ind w:right="281" w:firstLine="709"/>
        <w:jc w:val="both"/>
        <w:rPr>
          <w:rFonts w:eastAsia="MS Mincho"/>
        </w:rPr>
      </w:pPr>
      <w:r>
        <w:rPr>
          <w:color w:val="FF0000"/>
        </w:rPr>
        <w:t>Председателя правления</w:t>
      </w:r>
      <w:r w:rsidRPr="00BF4DA7">
        <w:rPr>
          <w:color w:val="FF0000"/>
        </w:rPr>
        <w:t xml:space="preserve"> </w:t>
      </w:r>
      <w:r>
        <w:rPr>
          <w:color w:val="FF0000"/>
        </w:rPr>
        <w:t>СОНТ «ДУБРАВА</w:t>
      </w:r>
      <w:r w:rsidRPr="00BF4DA7">
        <w:rPr>
          <w:color w:val="FF0000"/>
        </w:rPr>
        <w:t xml:space="preserve">», </w:t>
      </w:r>
      <w:r>
        <w:rPr>
          <w:color w:val="FF0000"/>
        </w:rPr>
        <w:t>Стальмаховича Николая Михайловича</w:t>
      </w:r>
      <w:r w:rsidRPr="00BF4DA7">
        <w:rPr>
          <w:color w:val="FF0000"/>
        </w:rPr>
        <w:t xml:space="preserve"> </w:t>
      </w:r>
      <w:r w:rsidRPr="00570ED1">
        <w:rPr>
          <w:rFonts w:eastAsia="MS Mincho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EC108B" w:rsidRPr="00BD7637" w:rsidP="000D6DB5">
      <w:pPr>
        <w:autoSpaceDE w:val="0"/>
        <w:autoSpaceDN w:val="0"/>
        <w:adjustRightInd w:val="0"/>
        <w:ind w:right="281" w:firstLine="709"/>
        <w:jc w:val="both"/>
      </w:pPr>
      <w:r w:rsidRPr="00BD7637">
        <w:t>Постановление может быть обжаловано в Нижневартовский городской суд</w:t>
      </w:r>
      <w:r w:rsidR="000D6DB5">
        <w:t xml:space="preserve"> ХМАО-Югры</w:t>
      </w:r>
      <w:r w:rsidRPr="00BD7637">
        <w:t xml:space="preserve"> в тече</w:t>
      </w:r>
      <w:r w:rsidRPr="00BD7637">
        <w:t>ние 10 суток, через мирового судью</w:t>
      </w:r>
      <w:r w:rsidRPr="00BD7637" w:rsidR="00BD7637">
        <w:t xml:space="preserve"> судебного участка </w:t>
      </w:r>
      <w:r w:rsidR="004D0784">
        <w:t xml:space="preserve">№ </w:t>
      </w:r>
      <w:r w:rsidR="000D6DB5">
        <w:t>12</w:t>
      </w:r>
      <w:r w:rsidR="001104C0">
        <w:t>.</w:t>
      </w:r>
    </w:p>
    <w:p w:rsidR="00FE14A3" w:rsidRPr="00BD7637" w:rsidP="000D6DB5">
      <w:pPr>
        <w:autoSpaceDE w:val="0"/>
        <w:autoSpaceDN w:val="0"/>
        <w:adjustRightInd w:val="0"/>
        <w:ind w:left="-142" w:right="281" w:firstLine="709"/>
        <w:jc w:val="both"/>
      </w:pPr>
    </w:p>
    <w:p w:rsidR="00B81FFB" w:rsidRPr="00BD7637" w:rsidP="004D0784">
      <w:pPr>
        <w:widowControl w:val="0"/>
        <w:ind w:left="-142" w:right="281" w:firstLine="709"/>
        <w:jc w:val="both"/>
      </w:pPr>
      <w:r w:rsidRPr="00BD7637">
        <w:t>Мировой судья</w:t>
      </w:r>
    </w:p>
    <w:p w:rsidR="00B81FFB" w:rsidP="004D0784">
      <w:pPr>
        <w:ind w:left="-142" w:right="281" w:firstLine="709"/>
        <w:jc w:val="both"/>
      </w:pPr>
      <w:r w:rsidRPr="00BD7637">
        <w:t xml:space="preserve">судебного участка № </w:t>
      </w:r>
      <w:r w:rsidRPr="00BD7637" w:rsidR="00BD7637">
        <w:t>7</w:t>
      </w:r>
      <w:r w:rsidRPr="00BD7637">
        <w:tab/>
        <w:t xml:space="preserve">                                             </w:t>
      </w:r>
      <w:r w:rsidRPr="00BD7637" w:rsidR="00BD7637">
        <w:t>Е.А. Вакар</w:t>
      </w:r>
    </w:p>
    <w:p w:rsidR="0010632D" w:rsidRPr="00BD7637" w:rsidP="004D0784">
      <w:pPr>
        <w:ind w:left="-142" w:right="281" w:firstLine="709"/>
        <w:jc w:val="both"/>
      </w:pPr>
    </w:p>
    <w:p w:rsidR="0044051C" w:rsidRPr="00667F9C" w:rsidP="0044051C">
      <w:pPr>
        <w:ind w:left="-567" w:right="141" w:firstLine="567"/>
        <w:jc w:val="both"/>
        <w:rPr>
          <w:color w:val="000000"/>
        </w:rPr>
      </w:pPr>
      <w:r>
        <w:t>****</w:t>
      </w:r>
    </w:p>
    <w:p w:rsidR="0044051C" w:rsidRPr="00667F9C" w:rsidP="0044051C">
      <w:pPr>
        <w:ind w:left="-567" w:right="141" w:firstLine="567"/>
        <w:jc w:val="both"/>
      </w:pPr>
      <w:r w:rsidRPr="00667F9C">
        <w:rPr>
          <w:color w:val="000000"/>
        </w:rPr>
        <w:t>Подлинник постановления находится в материалах административного дела № 5-</w:t>
      </w:r>
      <w:r w:rsidR="000D6DB5">
        <w:rPr>
          <w:color w:val="000000"/>
        </w:rPr>
        <w:t>1170</w:t>
      </w:r>
      <w:r>
        <w:rPr>
          <w:color w:val="000000"/>
        </w:rPr>
        <w:t>-</w:t>
      </w:r>
      <w:r w:rsidRPr="00667F9C">
        <w:rPr>
          <w:color w:val="000000"/>
        </w:rPr>
        <w:t>21</w:t>
      </w:r>
      <w:r w:rsidR="000D6DB5">
        <w:rPr>
          <w:color w:val="000000"/>
        </w:rPr>
        <w:t>12</w:t>
      </w:r>
      <w:r w:rsidRPr="00667F9C">
        <w:rPr>
          <w:color w:val="000000"/>
        </w:rPr>
        <w:t>/</w:t>
      </w:r>
      <w:r>
        <w:rPr>
          <w:color w:val="000000"/>
        </w:rPr>
        <w:t>2024</w:t>
      </w:r>
      <w:r w:rsidRPr="00667F9C">
        <w:rPr>
          <w:color w:val="000000"/>
        </w:rPr>
        <w:t xml:space="preserve"> </w:t>
      </w:r>
      <w:r w:rsidRPr="00667F9C">
        <w:t xml:space="preserve">мирового судьи судебного участка № </w:t>
      </w:r>
      <w:r w:rsidR="000D6DB5">
        <w:t>12</w:t>
      </w:r>
      <w:r w:rsidRPr="00667F9C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BD7637" w:rsidRPr="00BD7637" w:rsidP="004D0784">
      <w:pPr>
        <w:ind w:left="-142" w:right="281" w:firstLine="709"/>
      </w:pPr>
    </w:p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95D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B4439"/>
    <w:rsid w:val="000D6DB5"/>
    <w:rsid w:val="0010632D"/>
    <w:rsid w:val="001104C0"/>
    <w:rsid w:val="0011722D"/>
    <w:rsid w:val="0019629C"/>
    <w:rsid w:val="0019784C"/>
    <w:rsid w:val="001C525E"/>
    <w:rsid w:val="001D34FC"/>
    <w:rsid w:val="00314557"/>
    <w:rsid w:val="00320D5C"/>
    <w:rsid w:val="0035777A"/>
    <w:rsid w:val="00403630"/>
    <w:rsid w:val="0044051C"/>
    <w:rsid w:val="00472B79"/>
    <w:rsid w:val="004C0D55"/>
    <w:rsid w:val="004D0784"/>
    <w:rsid w:val="00535EE2"/>
    <w:rsid w:val="00570ED1"/>
    <w:rsid w:val="005758C4"/>
    <w:rsid w:val="005A23F6"/>
    <w:rsid w:val="005C1AE9"/>
    <w:rsid w:val="00621CE3"/>
    <w:rsid w:val="00667F9C"/>
    <w:rsid w:val="006F0467"/>
    <w:rsid w:val="00883F8F"/>
    <w:rsid w:val="008A5A46"/>
    <w:rsid w:val="008B1E28"/>
    <w:rsid w:val="009015D5"/>
    <w:rsid w:val="009930D2"/>
    <w:rsid w:val="009B67A8"/>
    <w:rsid w:val="009C5B70"/>
    <w:rsid w:val="009D1CDD"/>
    <w:rsid w:val="009F2272"/>
    <w:rsid w:val="00A018CD"/>
    <w:rsid w:val="00A34F5F"/>
    <w:rsid w:val="00A36826"/>
    <w:rsid w:val="00AC48B7"/>
    <w:rsid w:val="00AE7013"/>
    <w:rsid w:val="00AF795D"/>
    <w:rsid w:val="00B81FFB"/>
    <w:rsid w:val="00BD50CB"/>
    <w:rsid w:val="00BD7637"/>
    <w:rsid w:val="00BF09C6"/>
    <w:rsid w:val="00BF4DA7"/>
    <w:rsid w:val="00C33250"/>
    <w:rsid w:val="00C36816"/>
    <w:rsid w:val="00C93D11"/>
    <w:rsid w:val="00CD1051"/>
    <w:rsid w:val="00D92205"/>
    <w:rsid w:val="00DB4ECA"/>
    <w:rsid w:val="00E06B88"/>
    <w:rsid w:val="00E46A6C"/>
    <w:rsid w:val="00EB3725"/>
    <w:rsid w:val="00EC108B"/>
    <w:rsid w:val="00F41230"/>
    <w:rsid w:val="00F867DD"/>
    <w:rsid w:val="00FB1BCC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97CFF4-55A2-4497-A6CD-038747DB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CE51-F84B-4431-B37E-12B83E26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